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F53FA" w14:textId="77777777" w:rsidR="00BA2242" w:rsidRPr="00BA2242" w:rsidRDefault="00BA2242" w:rsidP="00BA2242">
      <w:pPr>
        <w:rPr>
          <w:rFonts w:ascii="Calibri" w:hAnsi="Calibri" w:cs="Calibri"/>
          <w:sz w:val="20"/>
          <w:szCs w:val="20"/>
        </w:rPr>
      </w:pPr>
      <w:r w:rsidRPr="00BA2242">
        <w:rPr>
          <w:rFonts w:ascii="Calibri" w:hAnsi="Calibri" w:cs="Calibri"/>
          <w:sz w:val="20"/>
          <w:szCs w:val="20"/>
        </w:rPr>
        <w:t xml:space="preserve">Über "Prinzessin </w:t>
      </w:r>
      <w:proofErr w:type="spellStart"/>
      <w:r w:rsidRPr="00BA2242">
        <w:rPr>
          <w:rFonts w:ascii="Calibri" w:hAnsi="Calibri" w:cs="Calibri"/>
          <w:sz w:val="20"/>
          <w:szCs w:val="20"/>
        </w:rPr>
        <w:t>Lillifee</w:t>
      </w:r>
      <w:proofErr w:type="spellEnd"/>
      <w:r w:rsidRPr="00BA2242">
        <w:rPr>
          <w:rFonts w:ascii="Calibri" w:hAnsi="Calibri" w:cs="Calibri"/>
          <w:sz w:val="20"/>
          <w:szCs w:val="20"/>
        </w:rPr>
        <w:t>"</w:t>
      </w:r>
    </w:p>
    <w:p w14:paraId="09C55100" w14:textId="77777777" w:rsidR="00BA2242" w:rsidRPr="00BA2242" w:rsidRDefault="00BA2242" w:rsidP="00BA2242">
      <w:pPr>
        <w:rPr>
          <w:rFonts w:ascii="Calibri" w:hAnsi="Calibri" w:cs="Calibri"/>
          <w:sz w:val="20"/>
          <w:szCs w:val="20"/>
        </w:rPr>
      </w:pPr>
      <w:r w:rsidRPr="00BA2242">
        <w:rPr>
          <w:rFonts w:ascii="Calibri" w:hAnsi="Calibri" w:cs="Calibri"/>
          <w:sz w:val="20"/>
          <w:szCs w:val="20"/>
        </w:rPr>
        <w:t xml:space="preserve">Prinzessin </w:t>
      </w:r>
      <w:proofErr w:type="spellStart"/>
      <w:r w:rsidRPr="00BA2242">
        <w:rPr>
          <w:rFonts w:ascii="Calibri" w:hAnsi="Calibri" w:cs="Calibri"/>
          <w:sz w:val="20"/>
          <w:szCs w:val="20"/>
        </w:rPr>
        <w:t>Lillifee</w:t>
      </w:r>
      <w:proofErr w:type="spellEnd"/>
      <w:r w:rsidRPr="00BA2242">
        <w:rPr>
          <w:rFonts w:ascii="Calibri" w:hAnsi="Calibri" w:cs="Calibri"/>
          <w:sz w:val="20"/>
          <w:szCs w:val="20"/>
        </w:rPr>
        <w:t xml:space="preserve"> ist die beliebte Blütenfee aus dem Zauberland Rosarien, die gemeinsam mit ihren Freunden </w:t>
      </w:r>
      <w:proofErr w:type="spellStart"/>
      <w:r w:rsidRPr="00BA2242">
        <w:rPr>
          <w:rFonts w:ascii="Calibri" w:hAnsi="Calibri" w:cs="Calibri"/>
          <w:sz w:val="20"/>
          <w:szCs w:val="20"/>
        </w:rPr>
        <w:t>Pupsi</w:t>
      </w:r>
      <w:proofErr w:type="spellEnd"/>
      <w:r w:rsidRPr="00BA2242">
        <w:rPr>
          <w:rFonts w:ascii="Calibri" w:hAnsi="Calibri" w:cs="Calibri"/>
          <w:sz w:val="20"/>
          <w:szCs w:val="20"/>
        </w:rPr>
        <w:t>, Henry, Clara, Cindy und vielen anderen immer wieder neue spannende Abenteuer im Feenreich erlebt!</w:t>
      </w:r>
    </w:p>
    <w:p w14:paraId="6FB16690" w14:textId="77777777" w:rsidR="00BA2242" w:rsidRDefault="00BA2242" w:rsidP="00BA2242">
      <w:pPr>
        <w:rPr>
          <w:rFonts w:ascii="Calibri" w:hAnsi="Calibri" w:cs="Calibri"/>
          <w:sz w:val="20"/>
          <w:szCs w:val="20"/>
        </w:rPr>
      </w:pPr>
    </w:p>
    <w:p w14:paraId="5320C423" w14:textId="1EF9C96F" w:rsidR="00BA2242" w:rsidRPr="00BA2242" w:rsidRDefault="00BA2242" w:rsidP="00BA2242">
      <w:pPr>
        <w:rPr>
          <w:rFonts w:ascii="Calibri" w:hAnsi="Calibri" w:cs="Calibri"/>
          <w:sz w:val="20"/>
          <w:szCs w:val="20"/>
        </w:rPr>
      </w:pPr>
      <w:r w:rsidRPr="00BA2242">
        <w:rPr>
          <w:rFonts w:ascii="Calibri" w:hAnsi="Calibri" w:cs="Calibri"/>
          <w:sz w:val="20"/>
          <w:szCs w:val="20"/>
        </w:rPr>
        <w:t xml:space="preserve">Über "Der </w:t>
      </w:r>
      <w:proofErr w:type="spellStart"/>
      <w:r w:rsidRPr="00BA2242">
        <w:rPr>
          <w:rFonts w:ascii="Calibri" w:hAnsi="Calibri" w:cs="Calibri"/>
          <w:sz w:val="20"/>
          <w:szCs w:val="20"/>
        </w:rPr>
        <w:t>Grolltroll</w:t>
      </w:r>
      <w:proofErr w:type="spellEnd"/>
      <w:r w:rsidRPr="00BA2242">
        <w:rPr>
          <w:rFonts w:ascii="Calibri" w:hAnsi="Calibri" w:cs="Calibri"/>
          <w:sz w:val="20"/>
          <w:szCs w:val="20"/>
        </w:rPr>
        <w:t>"</w:t>
      </w:r>
    </w:p>
    <w:p w14:paraId="559B0840" w14:textId="77777777" w:rsidR="00BA2242" w:rsidRPr="00BA2242" w:rsidRDefault="00BA2242" w:rsidP="00BA2242">
      <w:pPr>
        <w:rPr>
          <w:rFonts w:ascii="Calibri" w:hAnsi="Calibri" w:cs="Calibri"/>
          <w:sz w:val="20"/>
          <w:szCs w:val="20"/>
        </w:rPr>
      </w:pPr>
      <w:r w:rsidRPr="00BA2242">
        <w:rPr>
          <w:rFonts w:ascii="Calibri" w:hAnsi="Calibri" w:cs="Calibri"/>
          <w:sz w:val="20"/>
          <w:szCs w:val="20"/>
        </w:rPr>
        <w:t xml:space="preserve">Nein! Nein! NEIN! Immer wieder kracht die blöde Hütte zusammen, obwohl sich der kleine Troll so viel Mühe beim Bauen gibt. Die Äpfel wollen nicht vom Baum fallen und die Papierboote versinken eins nach dem andern? Das macht den kleinen Troll wütend. Richtig wütend. Er ist ein Troll, der grollt. Ein </w:t>
      </w:r>
      <w:proofErr w:type="spellStart"/>
      <w:r w:rsidRPr="00BA2242">
        <w:rPr>
          <w:rFonts w:ascii="Calibri" w:hAnsi="Calibri" w:cs="Calibri"/>
          <w:sz w:val="20"/>
          <w:szCs w:val="20"/>
        </w:rPr>
        <w:t>Grolltroll</w:t>
      </w:r>
      <w:proofErr w:type="spellEnd"/>
      <w:r w:rsidRPr="00BA2242">
        <w:rPr>
          <w:rFonts w:ascii="Calibri" w:hAnsi="Calibri" w:cs="Calibri"/>
          <w:sz w:val="20"/>
          <w:szCs w:val="20"/>
        </w:rPr>
        <w:t>!</w:t>
      </w:r>
    </w:p>
    <w:p w14:paraId="6AA5B509" w14:textId="77777777" w:rsidR="00BA2242" w:rsidRPr="00BA2242" w:rsidRDefault="00BA2242" w:rsidP="00BA2242">
      <w:pPr>
        <w:rPr>
          <w:rFonts w:ascii="Calibri" w:hAnsi="Calibri" w:cs="Calibri"/>
          <w:sz w:val="20"/>
          <w:szCs w:val="20"/>
        </w:rPr>
      </w:pPr>
    </w:p>
    <w:p w14:paraId="721F0FFB" w14:textId="77777777" w:rsidR="00BA2242" w:rsidRPr="00BA2242" w:rsidRDefault="00BA2242" w:rsidP="00BA2242">
      <w:pPr>
        <w:rPr>
          <w:rFonts w:ascii="Calibri" w:hAnsi="Calibri" w:cs="Calibri"/>
          <w:sz w:val="20"/>
          <w:szCs w:val="20"/>
        </w:rPr>
      </w:pPr>
      <w:r w:rsidRPr="00BA2242">
        <w:rPr>
          <w:rFonts w:ascii="Calibri" w:hAnsi="Calibri" w:cs="Calibri"/>
          <w:sz w:val="20"/>
          <w:szCs w:val="20"/>
        </w:rPr>
        <w:t>Über "Lenny Hunter"</w:t>
      </w:r>
    </w:p>
    <w:p w14:paraId="3590C256" w14:textId="77777777" w:rsidR="00BA2242" w:rsidRPr="00BA2242" w:rsidRDefault="00BA2242" w:rsidP="00BA2242">
      <w:pPr>
        <w:rPr>
          <w:rFonts w:ascii="Calibri" w:hAnsi="Calibri" w:cs="Calibri"/>
          <w:sz w:val="20"/>
          <w:szCs w:val="20"/>
        </w:rPr>
      </w:pPr>
      <w:r w:rsidRPr="00BA2242">
        <w:rPr>
          <w:rFonts w:ascii="Calibri" w:hAnsi="Calibri" w:cs="Calibri"/>
          <w:sz w:val="20"/>
          <w:szCs w:val="20"/>
        </w:rPr>
        <w:t>Lenny Hunter, Cleo und Marvin sind bestens befreundet, lieben das Abenteuer und zusammen sind sie die Mystery Crew. Mit ihrem Flugzeug Rusty fliegen sie zu geheimnisumwobenen Orten. Freu dich auf große Geheimnisse, knifflige Rätsel und spannende Abenteuer!</w:t>
      </w:r>
    </w:p>
    <w:p w14:paraId="594021BD" w14:textId="77777777" w:rsidR="00BA2242" w:rsidRDefault="00BA2242" w:rsidP="00BA2242">
      <w:pPr>
        <w:rPr>
          <w:rFonts w:ascii="Calibri" w:hAnsi="Calibri" w:cs="Calibri"/>
          <w:sz w:val="20"/>
          <w:szCs w:val="20"/>
        </w:rPr>
      </w:pPr>
    </w:p>
    <w:p w14:paraId="0124872E" w14:textId="03B887D8" w:rsidR="00BA2242" w:rsidRPr="00BA2242" w:rsidRDefault="00BA2242" w:rsidP="00BA2242">
      <w:pPr>
        <w:rPr>
          <w:rFonts w:ascii="Calibri" w:hAnsi="Calibri" w:cs="Calibri"/>
          <w:sz w:val="20"/>
          <w:szCs w:val="20"/>
        </w:rPr>
      </w:pPr>
      <w:r w:rsidRPr="00BA2242">
        <w:rPr>
          <w:rFonts w:ascii="Calibri" w:hAnsi="Calibri" w:cs="Calibri"/>
          <w:sz w:val="20"/>
          <w:szCs w:val="20"/>
        </w:rPr>
        <w:t>Über "Teufelskicker"</w:t>
      </w:r>
    </w:p>
    <w:p w14:paraId="705D62A2" w14:textId="77777777" w:rsidR="00BA2242" w:rsidRPr="00BA2242" w:rsidRDefault="00BA2242" w:rsidP="00BA2242">
      <w:pPr>
        <w:rPr>
          <w:rFonts w:ascii="Calibri" w:hAnsi="Calibri" w:cs="Calibri"/>
          <w:sz w:val="20"/>
          <w:szCs w:val="20"/>
        </w:rPr>
      </w:pPr>
      <w:r w:rsidRPr="00BA2242">
        <w:rPr>
          <w:rFonts w:ascii="Calibri" w:hAnsi="Calibri" w:cs="Calibri"/>
          <w:sz w:val="20"/>
          <w:szCs w:val="20"/>
        </w:rPr>
        <w:t xml:space="preserve">Bei den Teufelskickern, das sind u.a. Moritz, </w:t>
      </w:r>
      <w:proofErr w:type="spellStart"/>
      <w:r w:rsidRPr="00BA2242">
        <w:rPr>
          <w:rFonts w:ascii="Calibri" w:hAnsi="Calibri" w:cs="Calibri"/>
          <w:sz w:val="20"/>
          <w:szCs w:val="20"/>
        </w:rPr>
        <w:t>Catrina</w:t>
      </w:r>
      <w:proofErr w:type="spellEnd"/>
      <w:r w:rsidRPr="00BA2242">
        <w:rPr>
          <w:rFonts w:ascii="Calibri" w:hAnsi="Calibri" w:cs="Calibri"/>
          <w:sz w:val="20"/>
          <w:szCs w:val="20"/>
        </w:rPr>
        <w:t>, Niko, Mehmet und die gesamte Mannschaft vom Team Blau-Gelb, dreht sich nicht nur alles rund ums Tore schießen und Gewinnen. Wie bei allen Kindern in diesem Alter geht es auch im Leben der Teufelskicker um Themen wie Freundschaft, schlechte Schulnoten oder die erste, heimliche Liebe. Die Hörspiele bieten den Hörern somit großes Identifikations-Potential und gleichzeitig spannende Fußball-Action.</w:t>
      </w:r>
    </w:p>
    <w:p w14:paraId="499DC63B" w14:textId="77777777" w:rsidR="00BA2242" w:rsidRPr="00BA2242" w:rsidRDefault="00BA2242" w:rsidP="00BA2242">
      <w:pPr>
        <w:rPr>
          <w:rFonts w:ascii="Calibri" w:hAnsi="Calibri" w:cs="Calibri"/>
          <w:sz w:val="20"/>
          <w:szCs w:val="20"/>
        </w:rPr>
      </w:pPr>
    </w:p>
    <w:p w14:paraId="76E4CF3A" w14:textId="0C5B3950" w:rsidR="00BA2242" w:rsidRPr="00BA2242" w:rsidRDefault="00BA2242" w:rsidP="00BA2242">
      <w:pPr>
        <w:rPr>
          <w:rFonts w:ascii="Calibri" w:hAnsi="Calibri" w:cs="Calibri"/>
          <w:sz w:val="20"/>
          <w:szCs w:val="20"/>
        </w:rPr>
      </w:pPr>
      <w:r w:rsidRPr="00BA2242">
        <w:rPr>
          <w:rFonts w:ascii="Calibri" w:hAnsi="Calibri" w:cs="Calibri"/>
          <w:sz w:val="20"/>
          <w:szCs w:val="20"/>
        </w:rPr>
        <w:t>Über "HUI BUH neue Welt"</w:t>
      </w:r>
    </w:p>
    <w:p w14:paraId="42EEDDD4" w14:textId="77777777" w:rsidR="00BA2242" w:rsidRPr="00BA2242" w:rsidRDefault="00BA2242" w:rsidP="00BA2242">
      <w:pPr>
        <w:rPr>
          <w:rFonts w:ascii="Calibri" w:hAnsi="Calibri" w:cs="Calibri"/>
          <w:sz w:val="20"/>
          <w:szCs w:val="20"/>
        </w:rPr>
      </w:pPr>
      <w:r w:rsidRPr="00BA2242">
        <w:rPr>
          <w:rFonts w:ascii="Calibri" w:hAnsi="Calibri" w:cs="Calibri"/>
          <w:sz w:val="20"/>
          <w:szCs w:val="20"/>
        </w:rPr>
        <w:t xml:space="preserve">Auf Schloss </w:t>
      </w:r>
      <w:proofErr w:type="spellStart"/>
      <w:r w:rsidRPr="00BA2242">
        <w:rPr>
          <w:rFonts w:ascii="Calibri" w:hAnsi="Calibri" w:cs="Calibri"/>
          <w:sz w:val="20"/>
          <w:szCs w:val="20"/>
        </w:rPr>
        <w:t>Burgeck</w:t>
      </w:r>
      <w:proofErr w:type="spellEnd"/>
      <w:r w:rsidRPr="00BA2242">
        <w:rPr>
          <w:rFonts w:ascii="Calibri" w:hAnsi="Calibri" w:cs="Calibri"/>
          <w:sz w:val="20"/>
          <w:szCs w:val="20"/>
        </w:rPr>
        <w:t xml:space="preserve"> treibt das einzige behördlich zugelassene Gespenst Hui Buh seit 500 Jahren sein Unwesen. Seit 50 Jahren spukt es in den Kinder- und Schlafzimmern der Hörspiel-Fans herum und verzaubert mit seinen spannenden Geschichten bereits Generationen von Kindern.</w:t>
      </w:r>
    </w:p>
    <w:p w14:paraId="60C0EE4C" w14:textId="77777777" w:rsidR="00BA2242" w:rsidRPr="00BA2242" w:rsidRDefault="00BA2242" w:rsidP="00BA2242">
      <w:pPr>
        <w:rPr>
          <w:rFonts w:ascii="Calibri" w:hAnsi="Calibri" w:cs="Calibri"/>
          <w:sz w:val="20"/>
          <w:szCs w:val="20"/>
        </w:rPr>
      </w:pPr>
    </w:p>
    <w:p w14:paraId="6838CC50" w14:textId="3194E94E" w:rsidR="00BA2242" w:rsidRPr="00BA2242" w:rsidRDefault="00BA2242" w:rsidP="00BA2242">
      <w:pPr>
        <w:rPr>
          <w:rFonts w:ascii="Calibri" w:hAnsi="Calibri" w:cs="Calibri"/>
          <w:sz w:val="20"/>
          <w:szCs w:val="20"/>
        </w:rPr>
      </w:pPr>
      <w:r w:rsidRPr="00BA2242">
        <w:rPr>
          <w:rFonts w:ascii="Calibri" w:hAnsi="Calibri" w:cs="Calibri"/>
          <w:sz w:val="20"/>
          <w:szCs w:val="20"/>
        </w:rPr>
        <w:t xml:space="preserve"> Über "Die </w:t>
      </w:r>
      <w:proofErr w:type="gramStart"/>
      <w:r w:rsidRPr="00BA2242">
        <w:rPr>
          <w:rFonts w:ascii="Calibri" w:hAnsi="Calibri" w:cs="Calibri"/>
          <w:sz w:val="20"/>
          <w:szCs w:val="20"/>
        </w:rPr>
        <w:t>drei ???</w:t>
      </w:r>
      <w:proofErr w:type="gramEnd"/>
      <w:r w:rsidRPr="00BA2242">
        <w:rPr>
          <w:rFonts w:ascii="Calibri" w:hAnsi="Calibri" w:cs="Calibri"/>
          <w:sz w:val="20"/>
          <w:szCs w:val="20"/>
        </w:rPr>
        <w:t xml:space="preserve"> Kids"</w:t>
      </w:r>
    </w:p>
    <w:p w14:paraId="1E6BE8B5" w14:textId="77777777" w:rsidR="00BA2242" w:rsidRPr="00BA2242" w:rsidRDefault="00BA2242" w:rsidP="00BA2242">
      <w:pPr>
        <w:rPr>
          <w:rFonts w:ascii="Calibri" w:hAnsi="Calibri" w:cs="Calibri"/>
          <w:sz w:val="20"/>
          <w:szCs w:val="20"/>
        </w:rPr>
      </w:pPr>
      <w:r w:rsidRPr="00BA2242">
        <w:rPr>
          <w:rFonts w:ascii="Calibri" w:hAnsi="Calibri" w:cs="Calibri"/>
          <w:sz w:val="20"/>
          <w:szCs w:val="20"/>
        </w:rPr>
        <w:t xml:space="preserve">Die Hörspiel-Reihe knüpft an die großen Erfolge der "Die </w:t>
      </w:r>
      <w:proofErr w:type="gramStart"/>
      <w:r w:rsidRPr="00BA2242">
        <w:rPr>
          <w:rFonts w:ascii="Calibri" w:hAnsi="Calibri" w:cs="Calibri"/>
          <w:sz w:val="20"/>
          <w:szCs w:val="20"/>
        </w:rPr>
        <w:t>drei ???</w:t>
      </w:r>
      <w:proofErr w:type="gramEnd"/>
      <w:r w:rsidRPr="00BA2242">
        <w:rPr>
          <w:rFonts w:ascii="Calibri" w:hAnsi="Calibri" w:cs="Calibri"/>
          <w:sz w:val="20"/>
          <w:szCs w:val="20"/>
        </w:rPr>
        <w:t xml:space="preserve"> Kids"-Bücher an, die Geschichten vom Karrierebeginn der Kultdetektive "Die drei ???" erzählen und sich an etwas jüngere Leser ab acht Jahren wenden. Natürlich spielen auch die Geschichten der "Die </w:t>
      </w:r>
      <w:proofErr w:type="gramStart"/>
      <w:r w:rsidRPr="00BA2242">
        <w:rPr>
          <w:rFonts w:ascii="Calibri" w:hAnsi="Calibri" w:cs="Calibri"/>
          <w:sz w:val="20"/>
          <w:szCs w:val="20"/>
        </w:rPr>
        <w:t>drei ???</w:t>
      </w:r>
      <w:proofErr w:type="gramEnd"/>
      <w:r w:rsidRPr="00BA2242">
        <w:rPr>
          <w:rFonts w:ascii="Calibri" w:hAnsi="Calibri" w:cs="Calibri"/>
          <w:sz w:val="20"/>
          <w:szCs w:val="20"/>
        </w:rPr>
        <w:t xml:space="preserve"> Kids" in der kalifornischen Kleinstadt Rocky Beach und enthalten die bekannten Figuren. Ohne Gewalt, aber mit spannendem "Kino im Kopf“.</w:t>
      </w:r>
    </w:p>
    <w:p w14:paraId="0913DEC3" w14:textId="77777777" w:rsidR="00BA2242" w:rsidRPr="00BA2242" w:rsidRDefault="00BA2242" w:rsidP="00BA2242">
      <w:pPr>
        <w:rPr>
          <w:rFonts w:ascii="Calibri" w:hAnsi="Calibri" w:cs="Calibri"/>
          <w:sz w:val="20"/>
          <w:szCs w:val="20"/>
        </w:rPr>
      </w:pPr>
      <w:r w:rsidRPr="00BA2242">
        <w:rPr>
          <w:rFonts w:ascii="Calibri" w:hAnsi="Calibri" w:cs="Calibri"/>
          <w:sz w:val="20"/>
          <w:szCs w:val="20"/>
        </w:rPr>
        <w:t xml:space="preserve">Die EUROPA Hörspiele der Die </w:t>
      </w:r>
      <w:proofErr w:type="gramStart"/>
      <w:r w:rsidRPr="00BA2242">
        <w:rPr>
          <w:rFonts w:ascii="Calibri" w:hAnsi="Calibri" w:cs="Calibri"/>
          <w:sz w:val="20"/>
          <w:szCs w:val="20"/>
        </w:rPr>
        <w:t>drei ???</w:t>
      </w:r>
      <w:proofErr w:type="gramEnd"/>
      <w:r w:rsidRPr="00BA2242">
        <w:rPr>
          <w:rFonts w:ascii="Calibri" w:hAnsi="Calibri" w:cs="Calibri"/>
          <w:sz w:val="20"/>
          <w:szCs w:val="20"/>
        </w:rPr>
        <w:t xml:space="preserve"> Kids wurden neu aufgenommen und Justus, Peter und Bob werden von den bekannten Stimmen aus den Die drei ???-Kinofilmen gesprochen.</w:t>
      </w:r>
    </w:p>
    <w:p w14:paraId="0A1F2B31" w14:textId="77777777" w:rsidR="00BA2242" w:rsidRPr="00BA2242" w:rsidRDefault="00BA2242" w:rsidP="00BA2242">
      <w:pPr>
        <w:rPr>
          <w:rFonts w:ascii="Calibri" w:hAnsi="Calibri" w:cs="Calibri"/>
          <w:sz w:val="20"/>
          <w:szCs w:val="20"/>
        </w:rPr>
      </w:pPr>
    </w:p>
    <w:p w14:paraId="68C8B849" w14:textId="77777777" w:rsidR="00BA2242" w:rsidRPr="00BA2242" w:rsidRDefault="00BA2242" w:rsidP="00BA2242">
      <w:pPr>
        <w:rPr>
          <w:rFonts w:ascii="Calibri" w:hAnsi="Calibri" w:cs="Calibri"/>
          <w:sz w:val="20"/>
          <w:szCs w:val="20"/>
        </w:rPr>
      </w:pPr>
      <w:r w:rsidRPr="00BA2242">
        <w:rPr>
          <w:rFonts w:ascii="Calibri" w:hAnsi="Calibri" w:cs="Calibri"/>
          <w:sz w:val="20"/>
          <w:szCs w:val="20"/>
        </w:rPr>
        <w:t>Über "Hanni und Nanni"</w:t>
      </w:r>
    </w:p>
    <w:p w14:paraId="3C81032D" w14:textId="77777777" w:rsidR="00BA2242" w:rsidRPr="00BA2242" w:rsidRDefault="00BA2242" w:rsidP="00BA2242">
      <w:pPr>
        <w:rPr>
          <w:rFonts w:ascii="Calibri" w:hAnsi="Calibri" w:cs="Calibri"/>
          <w:sz w:val="20"/>
          <w:szCs w:val="20"/>
        </w:rPr>
      </w:pPr>
      <w:r w:rsidRPr="00BA2242">
        <w:rPr>
          <w:rFonts w:ascii="Calibri" w:hAnsi="Calibri" w:cs="Calibri"/>
          <w:sz w:val="20"/>
          <w:szCs w:val="20"/>
        </w:rPr>
        <w:t xml:space="preserve">"Hanni und Nanni" basiert ursprünglich auf den Buchvorlagen der britischen Schriftstellerin Enid Blyton. Die - zusammen mit Astrid Lindgren - wohl bekannteste Kinderbuch-Autorin des 20. Jahrhunderts, veröffentlichte das erste "Hanni und Nanni"-Buch, "The Twins at St. Clares", im Jahre 1941. Zwischen 1972 und 1986 wurden bei Europa die ersten "Hanni &amp; Nanni"-Hörspiele aufgenommen. Nach einer längeren Produktionspause werden </w:t>
      </w:r>
      <w:r w:rsidRPr="00BA2242">
        <w:rPr>
          <w:rFonts w:ascii="Calibri" w:hAnsi="Calibri" w:cs="Calibri"/>
          <w:sz w:val="20"/>
          <w:szCs w:val="20"/>
        </w:rPr>
        <w:lastRenderedPageBreak/>
        <w:t>seit 2002 wieder regelmäßig neue Abenteuer der Zwillinge, mit der originalen Sprecher-Besetzung, veröffentlicht.</w:t>
      </w:r>
    </w:p>
    <w:p w14:paraId="3C639CE8" w14:textId="77777777" w:rsidR="00BA2242" w:rsidRPr="00BA2242" w:rsidRDefault="00BA2242" w:rsidP="00BA2242">
      <w:pPr>
        <w:rPr>
          <w:rFonts w:ascii="Calibri" w:hAnsi="Calibri" w:cs="Calibri"/>
          <w:sz w:val="20"/>
          <w:szCs w:val="20"/>
        </w:rPr>
      </w:pPr>
    </w:p>
    <w:p w14:paraId="64D0B610" w14:textId="218485C4" w:rsidR="00BA2242" w:rsidRPr="00BA2242" w:rsidRDefault="00BA2242" w:rsidP="00BA2242">
      <w:pPr>
        <w:rPr>
          <w:rFonts w:ascii="Calibri" w:hAnsi="Calibri" w:cs="Calibri"/>
          <w:sz w:val="20"/>
          <w:szCs w:val="20"/>
        </w:rPr>
      </w:pPr>
      <w:r w:rsidRPr="00BA2242">
        <w:rPr>
          <w:rFonts w:ascii="Calibri" w:hAnsi="Calibri" w:cs="Calibri"/>
          <w:sz w:val="20"/>
          <w:szCs w:val="20"/>
        </w:rPr>
        <w:t> Über "Die drei ???"</w:t>
      </w:r>
    </w:p>
    <w:p w14:paraId="3B749F45" w14:textId="77777777" w:rsidR="00BA2242" w:rsidRPr="00BA2242" w:rsidRDefault="00BA2242" w:rsidP="00BA2242">
      <w:pPr>
        <w:rPr>
          <w:rFonts w:ascii="Calibri" w:hAnsi="Calibri" w:cs="Calibri"/>
          <w:sz w:val="20"/>
          <w:szCs w:val="20"/>
        </w:rPr>
      </w:pPr>
      <w:r w:rsidRPr="00BA2242">
        <w:rPr>
          <w:rFonts w:ascii="Calibri" w:hAnsi="Calibri" w:cs="Calibri"/>
          <w:sz w:val="20"/>
          <w:szCs w:val="20"/>
        </w:rPr>
        <w:t>Die drei Fragezeichen sind Symbol des Juniordetektivteams Justus, Peter und Bob aus Rocky Beach in Kalifornien. Seit über 35 Jahren begeistern sie ihre Fans und lösen mittels Kombinationsgabe und guter Recherche jeden Fall. Dabei scheuen sie weder Risiko noch Gefahren. Garantierte Spannung!</w:t>
      </w:r>
    </w:p>
    <w:p w14:paraId="040EFE40" w14:textId="77777777" w:rsidR="00BA2242" w:rsidRPr="00BA2242" w:rsidRDefault="00BA2242" w:rsidP="00BA2242">
      <w:pPr>
        <w:rPr>
          <w:rFonts w:ascii="Calibri" w:hAnsi="Calibri" w:cs="Calibri"/>
          <w:sz w:val="20"/>
          <w:szCs w:val="20"/>
        </w:rPr>
      </w:pPr>
    </w:p>
    <w:p w14:paraId="48607B1D" w14:textId="77777777" w:rsidR="00BA2242" w:rsidRPr="00BA2242" w:rsidRDefault="00BA2242" w:rsidP="00BA2242">
      <w:pPr>
        <w:rPr>
          <w:rFonts w:ascii="Calibri" w:hAnsi="Calibri" w:cs="Calibri"/>
          <w:sz w:val="20"/>
          <w:szCs w:val="20"/>
        </w:rPr>
      </w:pPr>
      <w:r w:rsidRPr="00BA2242">
        <w:rPr>
          <w:rFonts w:ascii="Calibri" w:hAnsi="Calibri" w:cs="Calibri"/>
          <w:sz w:val="20"/>
          <w:szCs w:val="20"/>
        </w:rPr>
        <w:t>Über "TKKG"</w:t>
      </w:r>
    </w:p>
    <w:p w14:paraId="512233E0" w14:textId="77777777" w:rsidR="00BA2242" w:rsidRPr="00BA2242" w:rsidRDefault="00BA2242" w:rsidP="00BA2242">
      <w:pPr>
        <w:rPr>
          <w:rFonts w:ascii="Calibri" w:hAnsi="Calibri" w:cs="Calibri"/>
          <w:sz w:val="20"/>
          <w:szCs w:val="20"/>
        </w:rPr>
      </w:pPr>
      <w:bookmarkStart w:id="0" w:name="_GoBack"/>
      <w:bookmarkEnd w:id="0"/>
      <w:r w:rsidRPr="00BA2242">
        <w:rPr>
          <w:rFonts w:ascii="Calibri" w:hAnsi="Calibri" w:cs="Calibri"/>
          <w:sz w:val="20"/>
          <w:szCs w:val="20"/>
        </w:rPr>
        <w:t>Die Buchstaben "TKKG" stehen nicht nur für die Namen der vier Detektive Tim, Karl, Klößchen und Gaby, sondern sind seit drei Jahrzehnten gleichbedeutend mit spannender Unterhaltung für Jugendliche und Kinder ab 6 Jahren. TKKG - die Profis in spe - entführen die jungen Zuhörer in eine Welt voller gewagter Abenteuer. Anschließende Spurensuche nicht ausgeschlossen.</w:t>
      </w:r>
    </w:p>
    <w:p w14:paraId="282CEF38" w14:textId="77777777" w:rsidR="00BA2242" w:rsidRPr="00BA2242" w:rsidRDefault="00BA2242" w:rsidP="00BA2242">
      <w:pPr>
        <w:rPr>
          <w:rFonts w:ascii="Calibri" w:hAnsi="Calibri" w:cs="Calibri"/>
          <w:sz w:val="20"/>
          <w:szCs w:val="20"/>
        </w:rPr>
      </w:pPr>
    </w:p>
    <w:p w14:paraId="5D6D8362" w14:textId="5EE1FED3" w:rsidR="006F683A" w:rsidRPr="00BA2242" w:rsidRDefault="00BA2242" w:rsidP="00BA2242">
      <w:r w:rsidRPr="00BA2242">
        <w:rPr>
          <w:rFonts w:ascii="Calibri" w:hAnsi="Calibri" w:cs="Calibri"/>
          <w:sz w:val="20"/>
          <w:szCs w:val="20"/>
        </w:rPr>
        <w:t> </w:t>
      </w:r>
    </w:p>
    <w:sectPr w:rsidR="006F683A" w:rsidRPr="00BA22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A4F27"/>
    <w:multiLevelType w:val="multilevel"/>
    <w:tmpl w:val="B7269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2A7CCC"/>
    <w:multiLevelType w:val="multilevel"/>
    <w:tmpl w:val="D40EB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583A69"/>
    <w:multiLevelType w:val="multilevel"/>
    <w:tmpl w:val="281E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7D6EED"/>
    <w:multiLevelType w:val="multilevel"/>
    <w:tmpl w:val="878E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F52844"/>
    <w:multiLevelType w:val="multilevel"/>
    <w:tmpl w:val="CBEA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035526"/>
    <w:multiLevelType w:val="multilevel"/>
    <w:tmpl w:val="C89A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B8"/>
    <w:rsid w:val="002373E4"/>
    <w:rsid w:val="006F683A"/>
    <w:rsid w:val="007973D2"/>
    <w:rsid w:val="00BA2242"/>
    <w:rsid w:val="00C61D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B8E2C"/>
  <w15:chartTrackingRefBased/>
  <w15:docId w15:val="{592CB30B-1066-4532-A384-1B246F07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61D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61D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61DB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61DB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61DB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61DB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61DB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61DB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61DB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61DB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61DB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61DB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61DB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61DB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61DB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61DB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61DB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61DB8"/>
    <w:rPr>
      <w:rFonts w:eastAsiaTheme="majorEastAsia" w:cstheme="majorBidi"/>
      <w:color w:val="272727" w:themeColor="text1" w:themeTint="D8"/>
    </w:rPr>
  </w:style>
  <w:style w:type="paragraph" w:styleId="Titel">
    <w:name w:val="Title"/>
    <w:basedOn w:val="Standard"/>
    <w:next w:val="Standard"/>
    <w:link w:val="TitelZchn"/>
    <w:uiPriority w:val="10"/>
    <w:qFormat/>
    <w:rsid w:val="00C61D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61DB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61DB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61DB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61DB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61DB8"/>
    <w:rPr>
      <w:i/>
      <w:iCs/>
      <w:color w:val="404040" w:themeColor="text1" w:themeTint="BF"/>
    </w:rPr>
  </w:style>
  <w:style w:type="paragraph" w:styleId="Listenabsatz">
    <w:name w:val="List Paragraph"/>
    <w:basedOn w:val="Standard"/>
    <w:uiPriority w:val="34"/>
    <w:qFormat/>
    <w:rsid w:val="00C61DB8"/>
    <w:pPr>
      <w:ind w:left="720"/>
      <w:contextualSpacing/>
    </w:pPr>
  </w:style>
  <w:style w:type="character" w:styleId="IntensiveHervorhebung">
    <w:name w:val="Intense Emphasis"/>
    <w:basedOn w:val="Absatz-Standardschriftart"/>
    <w:uiPriority w:val="21"/>
    <w:qFormat/>
    <w:rsid w:val="00C61DB8"/>
    <w:rPr>
      <w:i/>
      <w:iCs/>
      <w:color w:val="0F4761" w:themeColor="accent1" w:themeShade="BF"/>
    </w:rPr>
  </w:style>
  <w:style w:type="paragraph" w:styleId="IntensivesZitat">
    <w:name w:val="Intense Quote"/>
    <w:basedOn w:val="Standard"/>
    <w:next w:val="Standard"/>
    <w:link w:val="IntensivesZitatZchn"/>
    <w:uiPriority w:val="30"/>
    <w:qFormat/>
    <w:rsid w:val="00C61D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61DB8"/>
    <w:rPr>
      <w:i/>
      <w:iCs/>
      <w:color w:val="0F4761" w:themeColor="accent1" w:themeShade="BF"/>
    </w:rPr>
  </w:style>
  <w:style w:type="character" w:styleId="IntensiverVerweis">
    <w:name w:val="Intense Reference"/>
    <w:basedOn w:val="Absatz-Standardschriftart"/>
    <w:uiPriority w:val="32"/>
    <w:qFormat/>
    <w:rsid w:val="00C61D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65218">
      <w:bodyDiv w:val="1"/>
      <w:marLeft w:val="0"/>
      <w:marRight w:val="0"/>
      <w:marTop w:val="0"/>
      <w:marBottom w:val="0"/>
      <w:divBdr>
        <w:top w:val="none" w:sz="0" w:space="0" w:color="auto"/>
        <w:left w:val="none" w:sz="0" w:space="0" w:color="auto"/>
        <w:bottom w:val="none" w:sz="0" w:space="0" w:color="auto"/>
        <w:right w:val="none" w:sz="0" w:space="0" w:color="auto"/>
      </w:divBdr>
    </w:div>
    <w:div w:id="247229425">
      <w:bodyDiv w:val="1"/>
      <w:marLeft w:val="0"/>
      <w:marRight w:val="0"/>
      <w:marTop w:val="0"/>
      <w:marBottom w:val="0"/>
      <w:divBdr>
        <w:top w:val="none" w:sz="0" w:space="0" w:color="auto"/>
        <w:left w:val="none" w:sz="0" w:space="0" w:color="auto"/>
        <w:bottom w:val="none" w:sz="0" w:space="0" w:color="auto"/>
        <w:right w:val="none" w:sz="0" w:space="0" w:color="auto"/>
      </w:divBdr>
    </w:div>
    <w:div w:id="337780463">
      <w:bodyDiv w:val="1"/>
      <w:marLeft w:val="0"/>
      <w:marRight w:val="0"/>
      <w:marTop w:val="0"/>
      <w:marBottom w:val="0"/>
      <w:divBdr>
        <w:top w:val="none" w:sz="0" w:space="0" w:color="auto"/>
        <w:left w:val="none" w:sz="0" w:space="0" w:color="auto"/>
        <w:bottom w:val="none" w:sz="0" w:space="0" w:color="auto"/>
        <w:right w:val="none" w:sz="0" w:space="0" w:color="auto"/>
      </w:divBdr>
      <w:divsChild>
        <w:div w:id="1210606893">
          <w:marLeft w:val="0"/>
          <w:marRight w:val="0"/>
          <w:marTop w:val="0"/>
          <w:marBottom w:val="0"/>
          <w:divBdr>
            <w:top w:val="none" w:sz="0" w:space="0" w:color="auto"/>
            <w:left w:val="none" w:sz="0" w:space="0" w:color="auto"/>
            <w:bottom w:val="none" w:sz="0" w:space="0" w:color="auto"/>
            <w:right w:val="none" w:sz="0" w:space="0" w:color="auto"/>
          </w:divBdr>
          <w:divsChild>
            <w:div w:id="735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7353">
      <w:bodyDiv w:val="1"/>
      <w:marLeft w:val="0"/>
      <w:marRight w:val="0"/>
      <w:marTop w:val="0"/>
      <w:marBottom w:val="0"/>
      <w:divBdr>
        <w:top w:val="none" w:sz="0" w:space="0" w:color="auto"/>
        <w:left w:val="none" w:sz="0" w:space="0" w:color="auto"/>
        <w:bottom w:val="none" w:sz="0" w:space="0" w:color="auto"/>
        <w:right w:val="none" w:sz="0" w:space="0" w:color="auto"/>
      </w:divBdr>
    </w:div>
    <w:div w:id="523249733">
      <w:bodyDiv w:val="1"/>
      <w:marLeft w:val="0"/>
      <w:marRight w:val="0"/>
      <w:marTop w:val="0"/>
      <w:marBottom w:val="0"/>
      <w:divBdr>
        <w:top w:val="none" w:sz="0" w:space="0" w:color="auto"/>
        <w:left w:val="none" w:sz="0" w:space="0" w:color="auto"/>
        <w:bottom w:val="none" w:sz="0" w:space="0" w:color="auto"/>
        <w:right w:val="none" w:sz="0" w:space="0" w:color="auto"/>
      </w:divBdr>
    </w:div>
    <w:div w:id="539131107">
      <w:bodyDiv w:val="1"/>
      <w:marLeft w:val="0"/>
      <w:marRight w:val="0"/>
      <w:marTop w:val="0"/>
      <w:marBottom w:val="0"/>
      <w:divBdr>
        <w:top w:val="none" w:sz="0" w:space="0" w:color="auto"/>
        <w:left w:val="none" w:sz="0" w:space="0" w:color="auto"/>
        <w:bottom w:val="none" w:sz="0" w:space="0" w:color="auto"/>
        <w:right w:val="none" w:sz="0" w:space="0" w:color="auto"/>
      </w:divBdr>
    </w:div>
    <w:div w:id="619259529">
      <w:bodyDiv w:val="1"/>
      <w:marLeft w:val="0"/>
      <w:marRight w:val="0"/>
      <w:marTop w:val="0"/>
      <w:marBottom w:val="0"/>
      <w:divBdr>
        <w:top w:val="none" w:sz="0" w:space="0" w:color="auto"/>
        <w:left w:val="none" w:sz="0" w:space="0" w:color="auto"/>
        <w:bottom w:val="none" w:sz="0" w:space="0" w:color="auto"/>
        <w:right w:val="none" w:sz="0" w:space="0" w:color="auto"/>
      </w:divBdr>
    </w:div>
    <w:div w:id="834414747">
      <w:bodyDiv w:val="1"/>
      <w:marLeft w:val="0"/>
      <w:marRight w:val="0"/>
      <w:marTop w:val="0"/>
      <w:marBottom w:val="0"/>
      <w:divBdr>
        <w:top w:val="none" w:sz="0" w:space="0" w:color="auto"/>
        <w:left w:val="none" w:sz="0" w:space="0" w:color="auto"/>
        <w:bottom w:val="none" w:sz="0" w:space="0" w:color="auto"/>
        <w:right w:val="none" w:sz="0" w:space="0" w:color="auto"/>
      </w:divBdr>
    </w:div>
    <w:div w:id="945845851">
      <w:bodyDiv w:val="1"/>
      <w:marLeft w:val="0"/>
      <w:marRight w:val="0"/>
      <w:marTop w:val="0"/>
      <w:marBottom w:val="0"/>
      <w:divBdr>
        <w:top w:val="none" w:sz="0" w:space="0" w:color="auto"/>
        <w:left w:val="none" w:sz="0" w:space="0" w:color="auto"/>
        <w:bottom w:val="none" w:sz="0" w:space="0" w:color="auto"/>
        <w:right w:val="none" w:sz="0" w:space="0" w:color="auto"/>
      </w:divBdr>
      <w:divsChild>
        <w:div w:id="2118938269">
          <w:marLeft w:val="0"/>
          <w:marRight w:val="0"/>
          <w:marTop w:val="0"/>
          <w:marBottom w:val="0"/>
          <w:divBdr>
            <w:top w:val="none" w:sz="0" w:space="0" w:color="auto"/>
            <w:left w:val="none" w:sz="0" w:space="0" w:color="auto"/>
            <w:bottom w:val="none" w:sz="0" w:space="0" w:color="auto"/>
            <w:right w:val="none" w:sz="0" w:space="0" w:color="auto"/>
          </w:divBdr>
        </w:div>
      </w:divsChild>
    </w:div>
    <w:div w:id="1342463430">
      <w:bodyDiv w:val="1"/>
      <w:marLeft w:val="0"/>
      <w:marRight w:val="0"/>
      <w:marTop w:val="0"/>
      <w:marBottom w:val="0"/>
      <w:divBdr>
        <w:top w:val="none" w:sz="0" w:space="0" w:color="auto"/>
        <w:left w:val="none" w:sz="0" w:space="0" w:color="auto"/>
        <w:bottom w:val="none" w:sz="0" w:space="0" w:color="auto"/>
        <w:right w:val="none" w:sz="0" w:space="0" w:color="auto"/>
      </w:divBdr>
    </w:div>
    <w:div w:id="1546791430">
      <w:bodyDiv w:val="1"/>
      <w:marLeft w:val="0"/>
      <w:marRight w:val="0"/>
      <w:marTop w:val="0"/>
      <w:marBottom w:val="0"/>
      <w:divBdr>
        <w:top w:val="none" w:sz="0" w:space="0" w:color="auto"/>
        <w:left w:val="none" w:sz="0" w:space="0" w:color="auto"/>
        <w:bottom w:val="none" w:sz="0" w:space="0" w:color="auto"/>
        <w:right w:val="none" w:sz="0" w:space="0" w:color="auto"/>
      </w:divBdr>
    </w:div>
    <w:div w:id="195035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3014</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Schröckert</dc:creator>
  <cp:keywords/>
  <dc:description/>
  <cp:lastModifiedBy>Inken Jaacks</cp:lastModifiedBy>
  <cp:revision>3</cp:revision>
  <dcterms:created xsi:type="dcterms:W3CDTF">2024-08-18T21:08:00Z</dcterms:created>
  <dcterms:modified xsi:type="dcterms:W3CDTF">2024-08-22T11:41:00Z</dcterms:modified>
</cp:coreProperties>
</file>